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6" w:type="dxa"/>
        <w:tblCellSpacing w:w="15" w:type="dxa"/>
        <w:tblInd w:w="-9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5"/>
        <w:gridCol w:w="4097"/>
        <w:gridCol w:w="6224"/>
      </w:tblGrid>
      <w:tr w:rsidR="000B5A12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9A5BAA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B5A12" w:rsidRPr="008E5062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067" w:type="dxa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Наименование:</w:t>
            </w:r>
          </w:p>
        </w:tc>
        <w:tc>
          <w:tcPr>
            <w:tcW w:w="6179" w:type="dxa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Поле для заполнения</w:t>
            </w:r>
          </w:p>
        </w:tc>
      </w:tr>
      <w:tr w:rsidR="000B5A12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0B5A12" w:rsidRPr="008E5062" w:rsidRDefault="000B5A12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Общая информация о закупке</w:t>
            </w:r>
          </w:p>
        </w:tc>
      </w:tr>
      <w:tr w:rsidR="000B5A12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0B5A12" w:rsidRPr="000E48C3" w:rsidRDefault="000B5A12" w:rsidP="009A5B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79" w:type="dxa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E52D5B" w:rsidRPr="003C4BD2" w:rsidTr="00E52D5B">
        <w:trPr>
          <w:trHeight w:val="794"/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</w:tcPr>
          <w:p w:rsidR="00E52D5B" w:rsidRPr="00E52D5B" w:rsidRDefault="00E52D5B" w:rsidP="00E52D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D5B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58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934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Используемый способ определения поставщика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Запрос предложений</w:t>
            </w:r>
          </w:p>
        </w:tc>
      </w:tr>
      <w:tr w:rsidR="00E52D5B" w:rsidRPr="003C4BD2" w:rsidTr="000D201A">
        <w:trPr>
          <w:trHeight w:val="145"/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</w:t>
            </w:r>
          </w:p>
        </w:tc>
        <w:tc>
          <w:tcPr>
            <w:tcW w:w="6179" w:type="dxa"/>
            <w:vAlign w:val="center"/>
          </w:tcPr>
          <w:p w:rsidR="00E52D5B" w:rsidRPr="006D534E" w:rsidRDefault="009F6E20" w:rsidP="00CC04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Мебель офисная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группы товаров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274C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 продовольственные товары 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размещения извещения</w:t>
            </w:r>
          </w:p>
        </w:tc>
        <w:tc>
          <w:tcPr>
            <w:tcW w:w="6179" w:type="dxa"/>
            <w:vAlign w:val="center"/>
          </w:tcPr>
          <w:p w:rsidR="00E52D5B" w:rsidRPr="00C73853" w:rsidRDefault="009F6E20" w:rsidP="00530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2021г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Сведения о заказчике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заказчика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МУП «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Рыбницкое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спецавтохозяйство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нахождения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5500, ПМР, Молдова, 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Рыбница, ул. С.Лазо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mup-rsah@mail.ru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контактного телефона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0(555) 3-37-35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 Информация о процедуре закупки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начала подачи заявок</w:t>
            </w:r>
          </w:p>
        </w:tc>
        <w:tc>
          <w:tcPr>
            <w:tcW w:w="6179" w:type="dxa"/>
            <w:vAlign w:val="center"/>
          </w:tcPr>
          <w:p w:rsidR="00E52D5B" w:rsidRPr="008E5062" w:rsidRDefault="009F6E20" w:rsidP="00C738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.04.2021г.</w:t>
            </w:r>
            <w:r w:rsidR="00EB3A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14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:00 часов.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окончания подачи заявок</w:t>
            </w:r>
          </w:p>
        </w:tc>
        <w:tc>
          <w:tcPr>
            <w:tcW w:w="6179" w:type="dxa"/>
            <w:vAlign w:val="center"/>
          </w:tcPr>
          <w:p w:rsidR="00E52D5B" w:rsidRPr="008E5062" w:rsidRDefault="009F6E20" w:rsidP="00210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  <w:r w:rsidR="009C34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часов.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подачи заявок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Рыбница, ул. С.Лазо1б, приемная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подачи заявок</w:t>
            </w:r>
          </w:p>
        </w:tc>
        <w:tc>
          <w:tcPr>
            <w:tcW w:w="6179" w:type="dxa"/>
            <w:vAlign w:val="center"/>
          </w:tcPr>
          <w:p w:rsidR="00E52D5B" w:rsidRPr="009C341C" w:rsidRDefault="009C341C" w:rsidP="009C341C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Заявка на участие в запросе предложений представляются в письменной форме, в запечатанном конверте, не позволяющем просматривать содержание до ее вскрытия со слова</w:t>
            </w:r>
            <w:r w:rsidR="009F6E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 «Дата и время вскрытия» 26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 часов. Вскрывать только на заседании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 же указать предмет закупки, №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А так 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заявка на участие в запросе предложений может быть предоставлена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форме электронного документа с использованием пароля, обеспечивающего ограничение доступа, который предоставляется заказчику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начала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адрес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mup-rsah@mail.ru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оступающие на любой другой адреса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электронной почты, не будут допущены к участию в процедуре закупки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Прием заявок на участие в запросе предложений прекращается с наступлением срока вскрытия конвертов с заявками на участие в запросе предложений и открытия доступа к поданным в форме электронных документов заявкам.</w:t>
            </w:r>
            <w:r w:rsidR="003D73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 закупки</w:t>
            </w:r>
          </w:p>
        </w:tc>
        <w:tc>
          <w:tcPr>
            <w:tcW w:w="6179" w:type="dxa"/>
            <w:vAlign w:val="center"/>
          </w:tcPr>
          <w:p w:rsidR="00E52D5B" w:rsidRPr="008E5062" w:rsidRDefault="009F6E20" w:rsidP="00654F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в 10:00 часов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 закупки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оценки заявок, окончательных предложений участников закупки и критерии этой оценки (в случае определения поставщика товаров, работ и услуг методом проведения запроса предложений)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Оценка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Республике» и Постановлением Правительства ПМР от 25 марта 2020г. №78 «Об утверждении Порядка оценки заявок, окончательных предложений участников закупки при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проведении запроса предложений».</w:t>
            </w:r>
          </w:p>
          <w:p w:rsidR="0062387E" w:rsidRPr="008E5062" w:rsidRDefault="00E52D5B" w:rsidP="00E52D5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Заявки, поданные с  превышением начальной (максимальной) цены контракта (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 п.4)</w:t>
            </w:r>
            <w:r w:rsidR="007E7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,и </w:t>
            </w:r>
            <w:r w:rsidR="003D73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заявки,</w:t>
            </w:r>
            <w:r w:rsidR="007E7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поданные в несоответствий с формой заявки участника закупки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отстраняются и не оцениваются.</w:t>
            </w:r>
            <w:r w:rsidR="001368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Заявка должна быть подана на русском языке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Критерии оценки: Ценовой — 100% (удельный вес критерия -100%)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 Начальная (максимальная) цена контракта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Начальная (максимальная) цена контракта (НМЦК)</w:t>
            </w:r>
          </w:p>
        </w:tc>
        <w:tc>
          <w:tcPr>
            <w:tcW w:w="6179" w:type="dxa"/>
            <w:vAlign w:val="center"/>
          </w:tcPr>
          <w:p w:rsidR="00E52D5B" w:rsidRPr="008E5062" w:rsidRDefault="009F6E20" w:rsidP="003417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Мебель офисная – 19 435,50 руб.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Валюта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Предложения резидентом ПМР должны быть поданы в рублях ПМР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Собственные средства МУП «РСАХ»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179" w:type="dxa"/>
            <w:vAlign w:val="center"/>
          </w:tcPr>
          <w:p w:rsidR="00E52D5B" w:rsidRPr="001A2CA6" w:rsidRDefault="00E52D5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Оплата товара производится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путем перечисления на расчетный сч</w:t>
            </w:r>
            <w:r w:rsidR="009F6E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ет </w:t>
            </w:r>
            <w:r w:rsidR="00742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Исполнителя</w:t>
            </w:r>
            <w:r w:rsidR="009F6E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аванса в объеме 25% от общей суммы, оставшихся 75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%  на основании выставленного счета </w:t>
            </w: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течение</w:t>
            </w:r>
            <w:r w:rsidR="002934B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 банковских дней </w:t>
            </w: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после поставки товара.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  Информация о предмете (объекте) закупки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 и его описание:</w:t>
            </w:r>
          </w:p>
        </w:tc>
        <w:tc>
          <w:tcPr>
            <w:tcW w:w="6179" w:type="dxa"/>
            <w:vAlign w:val="center"/>
          </w:tcPr>
          <w:tbl>
            <w:tblPr>
              <w:tblpPr w:leftFromText="180" w:rightFromText="180" w:vertAnchor="text" w:horzAnchor="page" w:tblpX="651" w:tblpY="-20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912"/>
              <w:gridCol w:w="911"/>
              <w:gridCol w:w="708"/>
            </w:tblGrid>
            <w:tr w:rsidR="00E52D5B" w:rsidTr="000D201A">
              <w:trPr>
                <w:trHeight w:val="416"/>
              </w:trPr>
              <w:tc>
                <w:tcPr>
                  <w:tcW w:w="2912" w:type="dxa"/>
                  <w:vAlign w:val="center"/>
                </w:tcPr>
                <w:p w:rsidR="00E52D5B" w:rsidRPr="00E52D5B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Предмет закупки </w:t>
                  </w:r>
                </w:p>
              </w:tc>
              <w:tc>
                <w:tcPr>
                  <w:tcW w:w="911" w:type="dxa"/>
                  <w:vAlign w:val="center"/>
                </w:tcPr>
                <w:p w:rsidR="00E52D5B" w:rsidRPr="00E52D5B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Ед. </w:t>
                  </w:r>
                  <w:proofErr w:type="spellStart"/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изм</w:t>
                  </w:r>
                  <w:proofErr w:type="spellEnd"/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08" w:type="dxa"/>
                  <w:vAlign w:val="center"/>
                </w:tcPr>
                <w:p w:rsidR="00E52D5B" w:rsidRPr="00E52D5B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</w:tr>
            <w:tr w:rsidR="002934B4" w:rsidTr="002934B4">
              <w:trPr>
                <w:trHeight w:val="416"/>
              </w:trPr>
              <w:tc>
                <w:tcPr>
                  <w:tcW w:w="2912" w:type="dxa"/>
                  <w:vAlign w:val="center"/>
                </w:tcPr>
                <w:p w:rsidR="002934B4" w:rsidRPr="00184A80" w:rsidRDefault="009F6E20" w:rsidP="002934B4">
                  <w:pPr>
                    <w:spacing w:after="75"/>
                    <w:ind w:left="-142" w:firstLine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Рабочий стол с приставкой </w:t>
                  </w:r>
                </w:p>
              </w:tc>
              <w:tc>
                <w:tcPr>
                  <w:tcW w:w="911" w:type="dxa"/>
                  <w:vAlign w:val="center"/>
                </w:tcPr>
                <w:p w:rsidR="002934B4" w:rsidRPr="000D201A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08" w:type="dxa"/>
                  <w:vAlign w:val="center"/>
                </w:tcPr>
                <w:p w:rsidR="002934B4" w:rsidRPr="00E52D5B" w:rsidRDefault="009F6E20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2934B4" w:rsidTr="002934B4">
              <w:trPr>
                <w:trHeight w:val="325"/>
              </w:trPr>
              <w:tc>
                <w:tcPr>
                  <w:tcW w:w="2912" w:type="dxa"/>
                  <w:vAlign w:val="center"/>
                </w:tcPr>
                <w:p w:rsidR="002934B4" w:rsidRPr="00184A80" w:rsidRDefault="009F6E20" w:rsidP="002934B4">
                  <w:pPr>
                    <w:spacing w:after="75"/>
                    <w:ind w:left="-142" w:firstLine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Офисная стенка для документов </w:t>
                  </w:r>
                </w:p>
              </w:tc>
              <w:tc>
                <w:tcPr>
                  <w:tcW w:w="911" w:type="dxa"/>
                  <w:vAlign w:val="center"/>
                </w:tcPr>
                <w:p w:rsidR="002934B4" w:rsidRPr="000D201A" w:rsidRDefault="002934B4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08" w:type="dxa"/>
                  <w:vAlign w:val="center"/>
                </w:tcPr>
                <w:p w:rsidR="002934B4" w:rsidRPr="00E52D5B" w:rsidRDefault="00CC0302" w:rsidP="002934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</w:tbl>
          <w:p w:rsidR="00136874" w:rsidRDefault="00136874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36874" w:rsidRPr="008E5062" w:rsidRDefault="00136874" w:rsidP="00136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Подробное описание,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товара </w:t>
            </w:r>
            <w:r w:rsidR="00E03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содержатся в Технических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03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характеристиках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Дополнительные требования к предмету (объекту) закупки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62387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и контракта:</w:t>
            </w:r>
          </w:p>
          <w:p w:rsidR="00E52D5B" w:rsidRPr="008E5062" w:rsidRDefault="00E52D5B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38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должна включать в себя все расходы и риски, связанные с выполнением работ, услуг, поставкой и доставкой товаров на условиях, определенных в контракте. При этом в цену заявки на участие в закупке включаются любые сборы и пошлины, расходы и риски, связанные с выполнением контракта, в т.ч. гарантийного срока эксплуатации товара и другие затраты.</w:t>
            </w:r>
          </w:p>
          <w:p w:rsidR="00E52D5B" w:rsidRPr="008E5062" w:rsidRDefault="00E52D5B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 w:rsidR="0062387E">
              <w:rPr>
                <w:rFonts w:ascii="Tahoma" w:hAnsi="Tahoma" w:cs="Tahoma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 закупки в своей заявке на участие в закупке устанавливает цену заявки, которая является твердой (фиксированной), и включает учет инфляции и иных финансовых рисков на весь период выполнения контракта. Корректировка цены контракта в связи с инфляцией и изменением курсов валют в период действия контракта не производится.</w:t>
            </w:r>
          </w:p>
          <w:p w:rsidR="0062387E" w:rsidRDefault="00E52D5B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 w:rsidR="006238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Участник закупки должен указать цены на весь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предоставляемый товар и выполняемую работу, оказываемые услуги, предлагаемые в заявке на участие в закупке.</w:t>
            </w:r>
          </w:p>
          <w:p w:rsidR="00E52D5B" w:rsidRPr="008E5062" w:rsidRDefault="00E52D5B" w:rsidP="0062387E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Участник закупки при подготовке заявки на участие в закупке самостоятельно должен учитывать все риски связанные с возможностью увеличения цены контракта. Заказчик не рассматривает вопрос об увеличении цены контракта, если это прямо не предусмотрено законодательством Приднестровской Молдавской Республики.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6. Преимущества, требования к участникам закупки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Преимущества (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отечественным импортерам, </w:t>
            </w: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отечественный производитель; учреждения и организации уголовно-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исполнительной системы, а также организации, применяющие труд инвалидов)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Преимущества предоставляются: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а) учреждениям и организациям уголовно-исполнительной системы, в том числе организациям любых форм собственности, использующим труд лиц, осужденных к лишению свободы, и (или) лиц, содержащихся в лечебно-трудовых профилакториях;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б) организациям, применяющим труд инвалидов;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в) отечественным производителям, в соответствии со статьями 19, 20 Закона ПМР от 26 ноября 2018 года № 318-З-VI «О закупках в ПМР».</w:t>
            </w:r>
            <w:proofErr w:type="gramEnd"/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к участникам и перечень документов, которые должны быть представлены:</w:t>
            </w:r>
          </w:p>
        </w:tc>
        <w:tc>
          <w:tcPr>
            <w:tcW w:w="6179" w:type="dxa"/>
            <w:vAlign w:val="center"/>
          </w:tcPr>
          <w:p w:rsidR="000E48C3" w:rsidRDefault="000E48C3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 к Участникам:</w:t>
            </w:r>
          </w:p>
          <w:p w:rsidR="00E52D5B" w:rsidRPr="008E5062" w:rsidRDefault="000E48C3" w:rsidP="00BC065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оответствие требованиям, установленным действующим законодательством Приднестровской Молдавской Республики к лицам, осуществляющим поставку товара, </w:t>
            </w:r>
            <w:proofErr w:type="gramStart"/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являющихся</w:t>
            </w:r>
            <w:proofErr w:type="gramEnd"/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объектом закупки;</w:t>
            </w:r>
          </w:p>
          <w:p w:rsidR="00E52D5B" w:rsidRDefault="00E52D5B" w:rsidP="008E506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Участником закупки должны быть представлены следующие документы:</w:t>
            </w:r>
          </w:p>
          <w:p w:rsidR="001434DB" w:rsidRPr="00F65C7F" w:rsidRDefault="001434DB" w:rsidP="001434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1.Ф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ирменное наименование (наименование), сведения об организационно-правовой форме, о местонахождения, почтовый адрес (для юридического лица), фамилия, имя, отчество (при наличии), паспортные данные, сведения о месте жительства (для физического лица), номер контактного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телефона;</w:t>
            </w:r>
            <w:proofErr w:type="gramEnd"/>
          </w:p>
          <w:p w:rsidR="001434DB" w:rsidRDefault="001434D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D5B" w:rsidRDefault="001434D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2.В</w:t>
            </w:r>
            <w:r w:rsidR="00E52D5B"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(не позднее 10 дней с момента выдачи)</w:t>
            </w:r>
            <w:r w:rsidR="00E52D5B"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), копия патента (для индивидуального предпринимателя);</w:t>
            </w:r>
            <w:r w:rsidR="00E52D5B" w:rsidRPr="0037420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копия разрешения на занятие </w:t>
            </w:r>
            <w:r w:rsidR="00E52D5B"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предпринимательской деятельностью по специальному налоговому режиму; квитанция об оплате за последний месяц.</w:t>
            </w:r>
            <w:proofErr w:type="gramEnd"/>
          </w:p>
          <w:p w:rsidR="00E52D5B" w:rsidRPr="008E5062" w:rsidRDefault="00E52D5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D5B" w:rsidRPr="008E5062" w:rsidRDefault="001434DB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окумент, подтверждающий полномочия лица на осуществление действий от имени участника закупки;</w:t>
            </w:r>
          </w:p>
          <w:p w:rsidR="00E52D5B" w:rsidRPr="008E5062" w:rsidRDefault="001434DB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E48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опии учредительных документов участника закупки (для юридического лица);</w:t>
            </w:r>
          </w:p>
          <w:p w:rsidR="00E52D5B" w:rsidRDefault="001434DB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 иностранного лица: доверенность и документ о государственной регистрации данного иностранного юридического лица, а также надлежащим образом заверенный перевод на один из официальных языков Приднестровской Молдавской Республики данных документов, в соответствии с действующим законодательством Приднестровской Молдавской Республики;</w:t>
            </w:r>
          </w:p>
          <w:p w:rsidR="000E48C3" w:rsidRDefault="00E52D5B" w:rsidP="0062387E">
            <w:pPr>
              <w:pStyle w:val="a7"/>
              <w:shd w:val="clear" w:color="auto" w:fill="FFFFFF"/>
              <w:spacing w:before="0" w:beforeAutospacing="0" w:after="0" w:afterAutospacing="0" w:line="294" w:lineRule="atLeast"/>
            </w:pPr>
            <w:r w:rsidRPr="000E48C3">
              <w:rPr>
                <w:rFonts w:ascii="Tahoma" w:hAnsi="Tahoma" w:cs="Tahoma"/>
                <w:sz w:val="23"/>
                <w:szCs w:val="23"/>
                <w:shd w:val="clear" w:color="auto" w:fill="FFFFFF"/>
              </w:rPr>
              <w:t> </w:t>
            </w:r>
            <w:r w:rsidR="001434DB">
              <w:rPr>
                <w:shd w:val="clear" w:color="auto" w:fill="FFFFFF"/>
              </w:rPr>
              <w:t xml:space="preserve">6. </w:t>
            </w:r>
            <w:r w:rsidR="001434DB">
              <w:t>С</w:t>
            </w:r>
            <w:r w:rsidRPr="000E48C3">
              <w:t xml:space="preserve">правка об отсутствии задолженности по начисленным налогам, сборам и иным обязательным платежам в бюджеты любого уровня или государственные внебюджетные фонды, выданная не </w:t>
            </w:r>
            <w:r w:rsidR="000E48C3" w:rsidRPr="000E48C3">
              <w:t>позднее,</w:t>
            </w:r>
            <w:r w:rsidRPr="000E48C3">
              <w:t xml:space="preserve"> чем за 15 календарных дней до представления заявки на участие в запросе предложений.</w:t>
            </w:r>
          </w:p>
          <w:p w:rsidR="0062387E" w:rsidRPr="004A5685" w:rsidRDefault="004A5685" w:rsidP="004A56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</w:t>
            </w:r>
            <w:r w:rsidRPr="00325E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одробный эскиз (макет), мебели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52D5B" w:rsidRPr="008E5062" w:rsidRDefault="00E52D5B" w:rsidP="00082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заявки на участие в закупки приведена в приложении к Закупочной документации.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179" w:type="dxa"/>
            <w:vAlign w:val="center"/>
          </w:tcPr>
          <w:p w:rsidR="00CC0302" w:rsidRPr="008E5062" w:rsidRDefault="00CC0302" w:rsidP="00CC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 неисполнении принимаемых на себя обязательств участники закупок несут ответственность в соответствии с действующим законодательством Приднестровской Молдавской Республики.</w:t>
            </w:r>
          </w:p>
          <w:p w:rsidR="00CC0302" w:rsidRPr="008E5062" w:rsidRDefault="00CC0302" w:rsidP="00CC03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За нарушение срока поставки,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уплачивает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325E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аказчик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неустойку в виде пени в размере не менее  0,1% от суммы несвоевременно поставленного товара за каждый день просрочки.</w:t>
            </w:r>
          </w:p>
          <w:p w:rsidR="00E52D5B" w:rsidRPr="008E5062" w:rsidRDefault="00CC0302" w:rsidP="00CC03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 За нарушение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Заказчиком 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срока оплаты поставленного товара, Покупатель уплачивает Поставщику неустойку в виде пени в размере 0,1%  от стоимости неоплаченной партии за каждый день просрочки платежа, но не более стоимости неоплаченной партии.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Требования к гарантийным обязательствам, предоставляемым поставщиком (подрядчиком, исполнителем), в отношении поставляемых товаров (работ, услуг);</w:t>
            </w:r>
          </w:p>
        </w:tc>
        <w:tc>
          <w:tcPr>
            <w:tcW w:w="6179" w:type="dxa"/>
            <w:vAlign w:val="center"/>
          </w:tcPr>
          <w:p w:rsidR="00FE7225" w:rsidRDefault="00341747" w:rsidP="00FE7225">
            <w:pPr>
              <w:pStyle w:val="a4"/>
              <w:shd w:val="clear" w:color="auto" w:fill="FFFFFF"/>
              <w:spacing w:after="75"/>
              <w:ind w:left="-426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E7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огласно сроку, установленного для данного товара, но не                   </w:t>
            </w:r>
            <w:proofErr w:type="spellStart"/>
            <w:r w:rsidR="00FE7225">
              <w:rPr>
                <w:rFonts w:ascii="Times New Roman" w:eastAsia="Times New Roman" w:hAnsi="Times New Roman" w:cs="Times New Roman"/>
                <w:sz w:val="24"/>
                <w:szCs w:val="24"/>
              </w:rPr>
              <w:t>ме</w:t>
            </w:r>
            <w:proofErr w:type="spellEnd"/>
            <w:r w:rsidR="00FE7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менее 12 месяцев.</w:t>
            </w:r>
          </w:p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7Условия контракта</w:t>
            </w:r>
          </w:p>
        </w:tc>
      </w:tr>
      <w:tr w:rsidR="002934B4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месте доставки товара</w:t>
            </w:r>
          </w:p>
        </w:tc>
        <w:tc>
          <w:tcPr>
            <w:tcW w:w="6179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ПМР, г. Рыбница, склад МУП «РСАХ»,  ул. С.Лазо 1б</w:t>
            </w:r>
          </w:p>
        </w:tc>
      </w:tr>
      <w:tr w:rsidR="002934B4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поставки товара</w:t>
            </w:r>
          </w:p>
        </w:tc>
        <w:tc>
          <w:tcPr>
            <w:tcW w:w="6179" w:type="dxa"/>
            <w:vAlign w:val="center"/>
          </w:tcPr>
          <w:p w:rsidR="002934B4" w:rsidRPr="008E5062" w:rsidRDefault="007423F1" w:rsidP="00CC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25</w:t>
            </w:r>
            <w:r w:rsidR="00CC0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C0302"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календарных дней </w:t>
            </w:r>
            <w:r w:rsidR="00CC0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36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дня </w:t>
            </w:r>
            <w:r w:rsidR="00136874" w:rsidRPr="00136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осуществления предоплаты</w:t>
            </w:r>
            <w:r w:rsidR="002934B4"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правом досрочной поставки</w:t>
            </w:r>
          </w:p>
        </w:tc>
      </w:tr>
      <w:tr w:rsidR="002934B4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транспортировки и хранения</w:t>
            </w:r>
          </w:p>
        </w:tc>
        <w:tc>
          <w:tcPr>
            <w:tcW w:w="6179" w:type="dxa"/>
            <w:vAlign w:val="center"/>
          </w:tcPr>
          <w:p w:rsidR="002934B4" w:rsidRPr="008E5062" w:rsidRDefault="002934B4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Поставка  товара на склад </w:t>
            </w:r>
            <w:r w:rsidR="00601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Заказчика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силами</w:t>
            </w:r>
            <w:r w:rsidR="00601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Исполнителя</w:t>
            </w:r>
          </w:p>
        </w:tc>
      </w:tr>
      <w:tr w:rsidR="00CC0302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CC0302" w:rsidRPr="008E5062" w:rsidRDefault="00CC0302" w:rsidP="00CC0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CC0302" w:rsidRPr="008E5062" w:rsidRDefault="00CC0302" w:rsidP="00CC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сборки мебели  </w:t>
            </w:r>
          </w:p>
        </w:tc>
        <w:tc>
          <w:tcPr>
            <w:tcW w:w="6179" w:type="dxa"/>
            <w:vAlign w:val="center"/>
          </w:tcPr>
          <w:p w:rsidR="00CC0302" w:rsidRPr="008E5062" w:rsidRDefault="00CC0302" w:rsidP="00CC0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мебели силами Исполнителя </w:t>
            </w:r>
          </w:p>
        </w:tc>
      </w:tr>
    </w:tbl>
    <w:p w:rsidR="000B5A12" w:rsidRDefault="000B5A12" w:rsidP="00BF1578">
      <w:pPr>
        <w:spacing w:after="0" w:line="240" w:lineRule="auto"/>
        <w:rPr>
          <w:rFonts w:ascii="Times New Roman" w:hAnsi="Times New Roman" w:cs="Times New Roman"/>
        </w:rPr>
      </w:pPr>
    </w:p>
    <w:p w:rsidR="00082984" w:rsidRDefault="00082984" w:rsidP="00082984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68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характеристики </w:t>
      </w:r>
    </w:p>
    <w:p w:rsidR="006076F4" w:rsidRDefault="006076F4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2984" w:rsidRPr="007B682B" w:rsidRDefault="00082984" w:rsidP="00825058">
      <w:pPr>
        <w:pStyle w:val="a4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68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1.1. Общие требования</w:t>
      </w:r>
    </w:p>
    <w:p w:rsidR="00082984" w:rsidRPr="000D59DF" w:rsidRDefault="00082984" w:rsidP="000E48C3">
      <w:pPr>
        <w:pStyle w:val="a4"/>
        <w:shd w:val="clear" w:color="auto" w:fill="FFFFFF"/>
        <w:spacing w:after="0"/>
        <w:ind w:left="-426" w:firstLine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9DF">
        <w:rPr>
          <w:rFonts w:ascii="Times New Roman" w:eastAsia="Times New Roman" w:hAnsi="Times New Roman" w:cs="Times New Roman"/>
          <w:sz w:val="24"/>
          <w:szCs w:val="24"/>
        </w:rPr>
        <w:t>1.1.1. Настоящее техническое задание определяет техничес</w:t>
      </w:r>
      <w:r w:rsidR="004C2289">
        <w:rPr>
          <w:rFonts w:ascii="Times New Roman" w:eastAsia="Times New Roman" w:hAnsi="Times New Roman" w:cs="Times New Roman"/>
          <w:sz w:val="24"/>
          <w:szCs w:val="24"/>
        </w:rPr>
        <w:t>к</w:t>
      </w:r>
      <w:r w:rsidR="00E125AD">
        <w:rPr>
          <w:rFonts w:ascii="Times New Roman" w:eastAsia="Times New Roman" w:hAnsi="Times New Roman" w:cs="Times New Roman"/>
          <w:sz w:val="24"/>
          <w:szCs w:val="24"/>
        </w:rPr>
        <w:t>ие тр</w:t>
      </w:r>
      <w:r w:rsidR="00341747">
        <w:rPr>
          <w:rFonts w:ascii="Times New Roman" w:eastAsia="Times New Roman" w:hAnsi="Times New Roman" w:cs="Times New Roman"/>
          <w:sz w:val="24"/>
          <w:szCs w:val="24"/>
        </w:rPr>
        <w:t xml:space="preserve">ебования к поставке </w:t>
      </w:r>
      <w:r w:rsidR="00293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1D6C">
        <w:rPr>
          <w:rFonts w:ascii="Times New Roman" w:hAnsi="Times New Roman" w:cs="Times New Roman"/>
          <w:sz w:val="24"/>
          <w:szCs w:val="24"/>
          <w:lang w:eastAsia="ru-RU"/>
        </w:rPr>
        <w:t>мебели</w:t>
      </w:r>
      <w:r w:rsidR="00CC0302">
        <w:rPr>
          <w:rFonts w:ascii="Times New Roman" w:hAnsi="Times New Roman" w:cs="Times New Roman"/>
          <w:sz w:val="24"/>
          <w:szCs w:val="24"/>
          <w:lang w:eastAsia="ru-RU"/>
        </w:rPr>
        <w:t xml:space="preserve"> офисной.</w:t>
      </w:r>
    </w:p>
    <w:p w:rsidR="00825058" w:rsidRDefault="00082984" w:rsidP="000E48C3">
      <w:pPr>
        <w:pStyle w:val="a4"/>
        <w:shd w:val="clear" w:color="auto" w:fill="FFFFFF"/>
        <w:spacing w:after="75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9DF">
        <w:rPr>
          <w:rFonts w:ascii="Times New Roman" w:eastAsia="Times New Roman" w:hAnsi="Times New Roman" w:cs="Times New Roman"/>
          <w:sz w:val="24"/>
          <w:szCs w:val="24"/>
        </w:rPr>
        <w:t xml:space="preserve"> 1.1.2.</w:t>
      </w:r>
      <w:r w:rsidR="00825058">
        <w:rPr>
          <w:rFonts w:ascii="Times New Roman" w:eastAsia="Times New Roman" w:hAnsi="Times New Roman" w:cs="Times New Roman"/>
          <w:sz w:val="24"/>
          <w:szCs w:val="24"/>
        </w:rPr>
        <w:t xml:space="preserve"> Гарантийный сро</w:t>
      </w:r>
      <w:r w:rsidR="00C76ACF">
        <w:rPr>
          <w:rFonts w:ascii="Times New Roman" w:eastAsia="Times New Roman" w:hAnsi="Times New Roman" w:cs="Times New Roman"/>
          <w:sz w:val="24"/>
          <w:szCs w:val="24"/>
        </w:rPr>
        <w:t>к -</w:t>
      </w:r>
      <w:r w:rsidR="00825058">
        <w:rPr>
          <w:rFonts w:ascii="Times New Roman" w:eastAsia="Times New Roman" w:hAnsi="Times New Roman" w:cs="Times New Roman"/>
          <w:sz w:val="24"/>
          <w:szCs w:val="24"/>
        </w:rPr>
        <w:t xml:space="preserve"> согласно сроку, установленного для данного товара, но не менее 12 месяцев.</w:t>
      </w:r>
    </w:p>
    <w:p w:rsidR="00825058" w:rsidRDefault="00825058" w:rsidP="000E48C3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505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1.2.1 Технические требования к Товару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25058" w:rsidRDefault="00825058" w:rsidP="00B3591C">
      <w:pPr>
        <w:pStyle w:val="a4"/>
        <w:shd w:val="clear" w:color="auto" w:fill="FFFFFF"/>
        <w:spacing w:after="75"/>
        <w:ind w:left="-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1.2.1. Весь поставляемый Товар должен соответствовать </w:t>
      </w:r>
      <w:r w:rsidR="003D7386">
        <w:rPr>
          <w:rFonts w:ascii="Times New Roman" w:eastAsia="Times New Roman" w:hAnsi="Times New Roman" w:cs="Times New Roman"/>
          <w:sz w:val="24"/>
          <w:szCs w:val="24"/>
        </w:rPr>
        <w:t>характеристикам,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указанным в настоящем Техническом заданий, а так же требованиям и нормам действующего законодательства;</w:t>
      </w:r>
    </w:p>
    <w:p w:rsidR="003D7386" w:rsidRDefault="00825058" w:rsidP="003D7386">
      <w:pPr>
        <w:pStyle w:val="a4"/>
        <w:shd w:val="clear" w:color="auto" w:fill="FFFFFF"/>
        <w:spacing w:after="75"/>
        <w:ind w:left="-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1.2.2. </w:t>
      </w:r>
      <w:r w:rsidR="003D7386">
        <w:rPr>
          <w:rFonts w:ascii="Times New Roman" w:eastAsia="Times New Roman" w:hAnsi="Times New Roman" w:cs="Times New Roman"/>
          <w:sz w:val="24"/>
          <w:szCs w:val="24"/>
        </w:rPr>
        <w:t>Товар должен быть новым и ранее неиспользованным и быть изготовлен не ранее 1 квартала 2021года</w:t>
      </w:r>
    </w:p>
    <w:p w:rsidR="004C2289" w:rsidRDefault="004C2289" w:rsidP="003D7386">
      <w:pPr>
        <w:pStyle w:val="a4"/>
        <w:shd w:val="clear" w:color="auto" w:fill="FFFFFF"/>
        <w:spacing w:after="75"/>
        <w:ind w:left="-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Продукция должна удовлетворять требованиям действующих </w:t>
      </w:r>
      <w:proofErr w:type="spellStart"/>
      <w:r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ГОСТов</w:t>
      </w:r>
      <w:proofErr w:type="spellEnd"/>
      <w:r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Государственных стандартов ПМР, технических условий и других нормативов по стандартизации, действующих на территории ПМР и иметь документ о качестве (паспорт, сертификат происхождения, протокол испытаний и т.п.) содержащий сведения о фактических показателях качества, нормируемых этими документами.</w:t>
      </w:r>
    </w:p>
    <w:p w:rsidR="00825058" w:rsidRDefault="00825058" w:rsidP="000E48C3">
      <w:pPr>
        <w:tabs>
          <w:tab w:val="num" w:pos="-709"/>
        </w:tabs>
        <w:spacing w:after="0"/>
        <w:ind w:left="-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1.2.3. Товар должен быть упакован обычным для такого Товара способом, обеспечивающим сохранность Товара при обычных условиях хранения и транспортировки.</w:t>
      </w:r>
    </w:p>
    <w:p w:rsidR="008F7BF1" w:rsidRDefault="00825058" w:rsidP="003D7386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Упаковка – </w:t>
      </w:r>
      <w:r w:rsidR="002562FA">
        <w:rPr>
          <w:rFonts w:ascii="Times New Roman" w:eastAsia="Times New Roman" w:hAnsi="Times New Roman" w:cs="Times New Roman"/>
          <w:sz w:val="24"/>
          <w:szCs w:val="24"/>
        </w:rPr>
        <w:t>невозвратная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</w:p>
    <w:p w:rsidR="003D7386" w:rsidRPr="00601F40" w:rsidRDefault="00CC0302" w:rsidP="00601F40">
      <w:pPr>
        <w:spacing w:before="100" w:beforeAutospacing="1"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1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Мебель офисная </w:t>
      </w:r>
      <w:r w:rsidR="003D7386" w:rsidRPr="00601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</w:t>
      </w:r>
      <w:r w:rsidRPr="00601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</w:t>
      </w:r>
      <w:r w:rsidR="00242A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01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435,5</w:t>
      </w:r>
      <w:r w:rsidR="00FB586A" w:rsidRPr="00601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="003D7386" w:rsidRPr="00601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руб.</w:t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8"/>
        <w:gridCol w:w="1629"/>
        <w:gridCol w:w="4394"/>
        <w:gridCol w:w="851"/>
        <w:gridCol w:w="850"/>
        <w:gridCol w:w="3119"/>
      </w:tblGrid>
      <w:tr w:rsidR="00CC0302" w:rsidRPr="002D0CE3" w:rsidTr="00CC0302">
        <w:trPr>
          <w:trHeight w:val="435"/>
        </w:trPr>
        <w:tc>
          <w:tcPr>
            <w:tcW w:w="498" w:type="dxa"/>
            <w:vAlign w:val="center"/>
          </w:tcPr>
          <w:p w:rsidR="00CC0302" w:rsidRPr="002D0CE3" w:rsidRDefault="00CC0302" w:rsidP="00CC030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C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629" w:type="dxa"/>
            <w:vAlign w:val="center"/>
          </w:tcPr>
          <w:p w:rsidR="00CC0302" w:rsidRPr="002D0CE3" w:rsidRDefault="00CC0302" w:rsidP="00CC030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CE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394" w:type="dxa"/>
            <w:vAlign w:val="center"/>
          </w:tcPr>
          <w:p w:rsidR="00CC0302" w:rsidRPr="002D0CE3" w:rsidRDefault="00CC0302" w:rsidP="00CC030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CE3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851" w:type="dxa"/>
            <w:vAlign w:val="center"/>
          </w:tcPr>
          <w:p w:rsidR="00CC0302" w:rsidRPr="002D0CE3" w:rsidRDefault="00CC0302" w:rsidP="00CC030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CE3">
              <w:rPr>
                <w:rFonts w:ascii="Times New Roman" w:hAnsi="Times New Roman" w:cs="Times New Roman"/>
                <w:b/>
                <w:sz w:val="28"/>
                <w:szCs w:val="28"/>
              </w:rPr>
              <w:t>Ед.</w:t>
            </w:r>
          </w:p>
          <w:p w:rsidR="00CC0302" w:rsidRPr="002D0CE3" w:rsidRDefault="00CC0302" w:rsidP="00CC030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D0CE3">
              <w:rPr>
                <w:rFonts w:ascii="Times New Roman" w:hAnsi="Times New Roman" w:cs="Times New Roman"/>
                <w:b/>
                <w:sz w:val="28"/>
                <w:szCs w:val="28"/>
              </w:rPr>
              <w:t>Изм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50" w:type="dxa"/>
            <w:vAlign w:val="center"/>
          </w:tcPr>
          <w:p w:rsidR="00CC0302" w:rsidRPr="002D0CE3" w:rsidRDefault="00CC0302" w:rsidP="004E7B1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CE3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3119" w:type="dxa"/>
            <w:vAlign w:val="center"/>
          </w:tcPr>
          <w:p w:rsidR="00CC0302" w:rsidRPr="002D0CE3" w:rsidRDefault="00CC0302" w:rsidP="00CC030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0302" w:rsidRPr="00904896" w:rsidTr="00CC0302">
        <w:trPr>
          <w:trHeight w:val="43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302" w:rsidRPr="00CC0302" w:rsidRDefault="00CC0302" w:rsidP="00CC03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302" w:rsidRPr="00CC0302" w:rsidRDefault="00CC0302" w:rsidP="00CC03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Рабочий с</w:t>
            </w:r>
            <w:r w:rsidRPr="00CC0302">
              <w:rPr>
                <w:rFonts w:ascii="Times New Roman" w:hAnsi="Times New Roman" w:cs="Times New Roman"/>
                <w:sz w:val="28"/>
                <w:szCs w:val="28"/>
              </w:rPr>
              <w:t xml:space="preserve">тол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приставкой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302" w:rsidRPr="008C70F9" w:rsidRDefault="00CC0302" w:rsidP="00CC03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0F9">
              <w:rPr>
                <w:rFonts w:ascii="Times New Roman" w:hAnsi="Times New Roman" w:cs="Times New Roman"/>
                <w:sz w:val="24"/>
                <w:szCs w:val="24"/>
              </w:rPr>
              <w:t>Рабочий стол</w:t>
            </w:r>
            <w:r w:rsidR="008C70F9" w:rsidRPr="008C70F9">
              <w:rPr>
                <w:rFonts w:ascii="Times New Roman" w:hAnsi="Times New Roman" w:cs="Times New Roman"/>
                <w:sz w:val="24"/>
                <w:szCs w:val="24"/>
              </w:rPr>
              <w:t xml:space="preserve"> с приставкой </w:t>
            </w:r>
            <w:r w:rsidRPr="008C70F9">
              <w:rPr>
                <w:rFonts w:ascii="Times New Roman" w:hAnsi="Times New Roman" w:cs="Times New Roman"/>
                <w:sz w:val="24"/>
                <w:szCs w:val="24"/>
              </w:rPr>
              <w:t xml:space="preserve"> должен быть выполнен как на картинке. Справой стороны расположена тумба с выдвижными ящиками в количестве 4 шт. Верхний ящи</w:t>
            </w:r>
            <w:r w:rsidR="008C70F9" w:rsidRPr="008C70F9">
              <w:rPr>
                <w:rFonts w:ascii="Times New Roman" w:hAnsi="Times New Roman" w:cs="Times New Roman"/>
                <w:sz w:val="24"/>
                <w:szCs w:val="24"/>
              </w:rPr>
              <w:t xml:space="preserve">к должен закрываться на ключ. </w:t>
            </w:r>
            <w:r w:rsidR="00242ABF">
              <w:rPr>
                <w:rFonts w:ascii="Times New Roman" w:hAnsi="Times New Roman" w:cs="Times New Roman"/>
                <w:sz w:val="24"/>
                <w:szCs w:val="24"/>
              </w:rPr>
              <w:t xml:space="preserve">Левая сторона стола </w:t>
            </w:r>
            <w:r w:rsidR="008C70F9" w:rsidRPr="008C70F9">
              <w:rPr>
                <w:rFonts w:ascii="Times New Roman" w:hAnsi="Times New Roman" w:cs="Times New Roman"/>
                <w:sz w:val="24"/>
                <w:szCs w:val="24"/>
              </w:rPr>
              <w:t xml:space="preserve">должна быть выполнена </w:t>
            </w:r>
            <w:proofErr w:type="gramStart"/>
            <w:r w:rsidR="008C70F9" w:rsidRPr="008C70F9">
              <w:rPr>
                <w:rFonts w:ascii="Times New Roman" w:hAnsi="Times New Roman" w:cs="Times New Roman"/>
                <w:sz w:val="24"/>
                <w:szCs w:val="24"/>
              </w:rPr>
              <w:t>виде</w:t>
            </w:r>
            <w:proofErr w:type="gramEnd"/>
            <w:r w:rsidR="008C70F9" w:rsidRPr="008C70F9">
              <w:rPr>
                <w:rFonts w:ascii="Times New Roman" w:hAnsi="Times New Roman" w:cs="Times New Roman"/>
                <w:sz w:val="24"/>
                <w:szCs w:val="24"/>
              </w:rPr>
              <w:t xml:space="preserve"> стеллажа для папок. </w:t>
            </w:r>
            <w:r w:rsidRPr="008C70F9">
              <w:rPr>
                <w:rFonts w:ascii="Times New Roman" w:hAnsi="Times New Roman" w:cs="Times New Roman"/>
                <w:sz w:val="24"/>
                <w:szCs w:val="24"/>
              </w:rPr>
              <w:t>А так же  выдвижной  ящик для клавиатуры, подставка для процессора.</w:t>
            </w:r>
          </w:p>
          <w:p w:rsidR="00CC0302" w:rsidRPr="008C70F9" w:rsidRDefault="00B71D6C" w:rsidP="00CC03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C70F9" w:rsidRPr="008C70F9">
              <w:rPr>
                <w:rFonts w:ascii="Times New Roman" w:hAnsi="Times New Roman" w:cs="Times New Roman"/>
                <w:sz w:val="24"/>
                <w:szCs w:val="24"/>
              </w:rPr>
              <w:t>азмеры стола - 1500х1500х70</w:t>
            </w:r>
            <w:r w:rsidR="00CC0302" w:rsidRPr="008C7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CC0302" w:rsidRPr="008C70F9" w:rsidRDefault="00CC0302" w:rsidP="00CC03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70F9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proofErr w:type="gramEnd"/>
            <w:r w:rsidRPr="008C70F9">
              <w:rPr>
                <w:rFonts w:ascii="Times New Roman" w:hAnsi="Times New Roman" w:cs="Times New Roman"/>
                <w:sz w:val="24"/>
                <w:szCs w:val="24"/>
              </w:rPr>
              <w:t xml:space="preserve"> из материала:</w:t>
            </w:r>
          </w:p>
          <w:p w:rsidR="00CC0302" w:rsidRPr="008C70F9" w:rsidRDefault="00CC0302" w:rsidP="00CC03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0F9">
              <w:rPr>
                <w:rFonts w:ascii="Times New Roman" w:hAnsi="Times New Roman" w:cs="Times New Roman"/>
                <w:sz w:val="24"/>
                <w:szCs w:val="24"/>
              </w:rPr>
              <w:t>Ламинированный ДСП 30-36 мм</w:t>
            </w:r>
          </w:p>
          <w:p w:rsidR="00CC0302" w:rsidRDefault="00CC0302" w:rsidP="00CC03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0F9">
              <w:rPr>
                <w:rFonts w:ascii="Times New Roman" w:hAnsi="Times New Roman" w:cs="Times New Roman"/>
                <w:sz w:val="24"/>
                <w:szCs w:val="24"/>
              </w:rPr>
              <w:t>Фурнитура GTV</w:t>
            </w:r>
          </w:p>
          <w:p w:rsidR="00601F40" w:rsidRPr="008C70F9" w:rsidRDefault="00601F40" w:rsidP="00CC03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 Светло бежевый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302" w:rsidRPr="004E7B19" w:rsidRDefault="00CC0302" w:rsidP="00CC03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1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302" w:rsidRPr="004E7B19" w:rsidRDefault="00CC0302" w:rsidP="00CC03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302" w:rsidRPr="00CC0302" w:rsidRDefault="00CC0302" w:rsidP="00CC030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0302" w:rsidRPr="00CC0302" w:rsidRDefault="00CC0302" w:rsidP="00CC030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30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6199" cy="1343025"/>
                  <wp:effectExtent l="19050" t="0" r="2151" b="0"/>
                  <wp:docPr id="1" name="Рисунок 10" descr="C:\Users\user\Pictures\IMG_20210402_1035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Pictures\IMG_20210402_10351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636" cy="136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0F9" w:rsidTr="00601F40">
        <w:trPr>
          <w:trHeight w:val="1425"/>
        </w:trPr>
        <w:tc>
          <w:tcPr>
            <w:tcW w:w="498" w:type="dxa"/>
          </w:tcPr>
          <w:p w:rsidR="008C70F9" w:rsidRPr="002D0CE3" w:rsidRDefault="008C70F9" w:rsidP="008C70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8C70F9" w:rsidRPr="002D0CE3" w:rsidRDefault="008C70F9" w:rsidP="008C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Офисная стенка для документов</w:t>
            </w:r>
          </w:p>
        </w:tc>
        <w:tc>
          <w:tcPr>
            <w:tcW w:w="4394" w:type="dxa"/>
          </w:tcPr>
          <w:p w:rsidR="008C70F9" w:rsidRDefault="008C70F9" w:rsidP="008C70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Стеллаж для документов состоит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верхняя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часть стеллаж для документов  три полки  для папок высотой  340мм. Низ стеллажа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выполнен в  виде тумбы с распашными дверьми внутри расположены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две полки для документов. </w:t>
            </w:r>
          </w:p>
          <w:p w:rsidR="008C70F9" w:rsidRDefault="008C70F9" w:rsidP="008C70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Размеры (ширина 3800мм, глубина 500мм, высота-2100мм)</w:t>
            </w:r>
          </w:p>
          <w:p w:rsidR="008C70F9" w:rsidRDefault="008C70F9" w:rsidP="008C70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материала:</w:t>
            </w:r>
          </w:p>
          <w:p w:rsidR="008C70F9" w:rsidRDefault="008C70F9" w:rsidP="008C70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Ламинированный ДСП 18-20 мм </w:t>
            </w:r>
          </w:p>
          <w:p w:rsidR="008C70F9" w:rsidRDefault="008C70F9" w:rsidP="008C70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Фурнитура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GTV</w:t>
            </w:r>
          </w:p>
          <w:p w:rsidR="00601F40" w:rsidRPr="00601F40" w:rsidRDefault="00601F40" w:rsidP="008C70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 Светло бежевый</w:t>
            </w:r>
          </w:p>
        </w:tc>
        <w:tc>
          <w:tcPr>
            <w:tcW w:w="851" w:type="dxa"/>
            <w:vAlign w:val="center"/>
          </w:tcPr>
          <w:p w:rsidR="008C70F9" w:rsidRPr="002D0CE3" w:rsidRDefault="008C70F9" w:rsidP="008C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vAlign w:val="center"/>
          </w:tcPr>
          <w:p w:rsidR="008C70F9" w:rsidRPr="002D0CE3" w:rsidRDefault="008C70F9" w:rsidP="008C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8C70F9" w:rsidRPr="002D0CE3" w:rsidRDefault="008C70F9" w:rsidP="008C7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3631" cy="1943100"/>
                  <wp:effectExtent l="19050" t="0" r="0" b="0"/>
                  <wp:docPr id="3" name="Рисунок 6" descr="https://www.metmebel.ru/upload/iblock/f51/f51e8fa39ba3bcd495088d430d5d6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metmebel.ru/upload/iblock/f51/f51e8fa39ba3bcd495088d430d5d6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26" cy="194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0F9" w:rsidTr="00601F40">
        <w:trPr>
          <w:trHeight w:val="2955"/>
        </w:trPr>
        <w:tc>
          <w:tcPr>
            <w:tcW w:w="498" w:type="dxa"/>
          </w:tcPr>
          <w:p w:rsidR="008C70F9" w:rsidRPr="002D0CE3" w:rsidRDefault="008C70F9" w:rsidP="008C70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8C70F9" w:rsidRPr="002D0CE3" w:rsidRDefault="008C70F9" w:rsidP="008C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Офисная стенка для документов</w:t>
            </w:r>
          </w:p>
        </w:tc>
        <w:tc>
          <w:tcPr>
            <w:tcW w:w="4394" w:type="dxa"/>
          </w:tcPr>
          <w:p w:rsidR="008C70F9" w:rsidRDefault="008C70F9" w:rsidP="008C70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 по одежду выполнен из Ламинированного  ДСП 18-20 мм, </w:t>
            </w:r>
          </w:p>
          <w:p w:rsidR="008C70F9" w:rsidRDefault="008C70F9" w:rsidP="008C7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Фурнитура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GTV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Дверь распашная, внутри шкафа штанга для одежды (металлическая) параллельно задней стенки. </w:t>
            </w:r>
          </w:p>
          <w:p w:rsidR="00601F40" w:rsidRDefault="008C70F9" w:rsidP="00601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Размеры (ширина 3800мм, глубина 500мм, высота-2100мм)</w:t>
            </w:r>
          </w:p>
          <w:p w:rsidR="00601F40" w:rsidRPr="0012710B" w:rsidRDefault="00601F40" w:rsidP="00601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 Светло бежевый</w:t>
            </w:r>
          </w:p>
        </w:tc>
        <w:tc>
          <w:tcPr>
            <w:tcW w:w="851" w:type="dxa"/>
            <w:vAlign w:val="center"/>
          </w:tcPr>
          <w:p w:rsidR="008C70F9" w:rsidRPr="002D0CE3" w:rsidRDefault="008C70F9" w:rsidP="008C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vAlign w:val="center"/>
          </w:tcPr>
          <w:p w:rsidR="008C70F9" w:rsidRPr="002D0CE3" w:rsidRDefault="008C70F9" w:rsidP="008C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8C70F9" w:rsidRPr="002D0CE3" w:rsidRDefault="008C70F9" w:rsidP="008C7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7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5870" cy="2081271"/>
                  <wp:effectExtent l="19050" t="0" r="130" b="0"/>
                  <wp:docPr id="5" name="Рисунок 24" descr="https://prime-wood.ru/image/cache/catalog/additional_images/c622_1-1280x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rime-wood.ru/image/cache/catalog/additional_images/c622_1-1280x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86" cy="2081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0F9" w:rsidTr="00601F40">
        <w:trPr>
          <w:trHeight w:val="2955"/>
        </w:trPr>
        <w:tc>
          <w:tcPr>
            <w:tcW w:w="498" w:type="dxa"/>
          </w:tcPr>
          <w:p w:rsidR="008C70F9" w:rsidRPr="002D0CE3" w:rsidRDefault="008C70F9" w:rsidP="008C70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8C70F9" w:rsidRDefault="008C70F9" w:rsidP="008C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Офисная стенка для документов</w:t>
            </w:r>
          </w:p>
        </w:tc>
        <w:tc>
          <w:tcPr>
            <w:tcW w:w="4394" w:type="dxa"/>
          </w:tcPr>
          <w:p w:rsidR="008C70F9" w:rsidRDefault="008C70F9" w:rsidP="008C70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 для документов выполнен из Ламинированного  ДСП 18-20 мм, </w:t>
            </w:r>
          </w:p>
          <w:p w:rsidR="008C70F9" w:rsidRDefault="008C70F9" w:rsidP="008C7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Фурнитура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GTV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Распашная дверь внутри шкафа полки для папок высотой 340 мм, </w:t>
            </w:r>
          </w:p>
          <w:p w:rsidR="008C70F9" w:rsidRDefault="008C70F9" w:rsidP="008C7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Размеры (ширина 3800мм, глубина 500мм, высота-2100мм)</w:t>
            </w:r>
          </w:p>
          <w:p w:rsidR="00601F40" w:rsidRPr="002D0CE3" w:rsidRDefault="00601F40" w:rsidP="008C7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 Светло бежевый</w:t>
            </w:r>
          </w:p>
        </w:tc>
        <w:tc>
          <w:tcPr>
            <w:tcW w:w="851" w:type="dxa"/>
            <w:vAlign w:val="center"/>
          </w:tcPr>
          <w:p w:rsidR="008C70F9" w:rsidRPr="002D0CE3" w:rsidRDefault="008C70F9" w:rsidP="008C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vAlign w:val="center"/>
          </w:tcPr>
          <w:p w:rsidR="008C70F9" w:rsidRPr="002D0CE3" w:rsidRDefault="008C70F9" w:rsidP="008C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8C70F9" w:rsidRPr="00FF572D" w:rsidRDefault="008C70F9" w:rsidP="008C7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7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2076450"/>
                  <wp:effectExtent l="19050" t="0" r="0" b="0"/>
                  <wp:docPr id="7" name="Рисунок 33" descr="https://cdn1.ozone.ru/multimedia/c1200/1036774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dn1.ozone.ru/multimedia/c1200/1036774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0F9" w:rsidTr="00601F40">
        <w:trPr>
          <w:trHeight w:val="2955"/>
        </w:trPr>
        <w:tc>
          <w:tcPr>
            <w:tcW w:w="498" w:type="dxa"/>
            <w:vAlign w:val="center"/>
          </w:tcPr>
          <w:p w:rsidR="008C70F9" w:rsidRPr="002D0CE3" w:rsidRDefault="008C70F9" w:rsidP="008C70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vAlign w:val="center"/>
          </w:tcPr>
          <w:p w:rsidR="008C70F9" w:rsidRDefault="00601F40" w:rsidP="008C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Офисная стенка для документов</w:t>
            </w:r>
          </w:p>
        </w:tc>
        <w:tc>
          <w:tcPr>
            <w:tcW w:w="4394" w:type="dxa"/>
          </w:tcPr>
          <w:p w:rsidR="00601F40" w:rsidRDefault="00601F40" w:rsidP="00601F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 под сейф выполнен из Ламинированного  ДСП 18-20 мм, </w:t>
            </w:r>
          </w:p>
          <w:p w:rsidR="008C70F9" w:rsidRDefault="00601F40" w:rsidP="008C7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Фурнитура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GTV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Распашная дверь, внутри шкафа должен расположиться сейф. На оставшемся свободном месте полки для документов высотой 340мм</w:t>
            </w:r>
          </w:p>
          <w:p w:rsidR="008C70F9" w:rsidRDefault="008C70F9" w:rsidP="008C7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Размеры (ширина 3800мм, глубина 500мм, высота-2100мм)</w:t>
            </w:r>
          </w:p>
          <w:p w:rsidR="00601F40" w:rsidRPr="002D0CE3" w:rsidRDefault="00601F40" w:rsidP="008C7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 Светло бежевый</w:t>
            </w:r>
          </w:p>
        </w:tc>
        <w:tc>
          <w:tcPr>
            <w:tcW w:w="851" w:type="dxa"/>
            <w:vAlign w:val="center"/>
          </w:tcPr>
          <w:p w:rsidR="008C70F9" w:rsidRPr="002D0CE3" w:rsidRDefault="008C70F9" w:rsidP="008C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0" w:type="dxa"/>
            <w:vAlign w:val="center"/>
          </w:tcPr>
          <w:p w:rsidR="008C70F9" w:rsidRPr="002D0CE3" w:rsidRDefault="008C70F9" w:rsidP="008C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8C70F9" w:rsidRPr="00FF572D" w:rsidRDefault="008C70F9" w:rsidP="008C7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7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2076450"/>
                  <wp:effectExtent l="19050" t="0" r="0" b="0"/>
                  <wp:docPr id="8" name="Рисунок 33" descr="https://cdn1.ozone.ru/multimedia/c1200/1036774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dn1.ozone.ru/multimedia/c1200/1036774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86A" w:rsidRDefault="00FB586A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2" name="Рисунок 1" descr="Z:\Снабжение\мебель\img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набжение\мебель\img29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4" name="Рисунок 2" descr="Z:\Снабжение\мебель\img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набжение\мебель\img3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6" name="Рисунок 3" descr="Z:\Снабжение\мебель\img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набжение\мебель\img3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533450"/>
            <wp:effectExtent l="19050" t="0" r="8890" b="0"/>
            <wp:docPr id="9" name="Рисунок 4" descr="Z:\Снабжение\мебель\img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набжение\мебель\img3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10" name="Рисунок 5" descr="Z:\Снабжение\мебель\img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набжение\мебель\img3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11" name="Рисунок 6" descr="Z:\Снабжение\мебель\img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набжение\мебель\img3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12" name="Рисунок 7" descr="Z:\Снабжение\мебель\img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набжение\мебель\img3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13" name="Рисунок 8" descr="Z:\Снабжение\мебель\img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набжение\мебель\img3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14" name="Рисунок 9" descr="Z:\Снабжение\мебель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Снабжение\мебель\img3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15" name="Рисунок 10" descr="Z:\Снабжение\мебель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Снабжение\мебель\img30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B19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960" cy="8533450"/>
            <wp:effectExtent l="19050" t="0" r="8890" b="0"/>
            <wp:docPr id="16" name="Рисунок 11" descr="Z:\Снабжение\мебель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Снабжение\мебель\img30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19" w:rsidRPr="00C724A4" w:rsidRDefault="004E7B19" w:rsidP="00CC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4E7B19" w:rsidRPr="00C724A4" w:rsidSect="00EB3AA0">
      <w:pgSz w:w="11906" w:h="16838"/>
      <w:pgMar w:top="426" w:right="850" w:bottom="28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3F1" w:rsidRDefault="007423F1" w:rsidP="000E48C3">
      <w:pPr>
        <w:spacing w:after="0" w:line="240" w:lineRule="auto"/>
      </w:pPr>
      <w:r>
        <w:separator/>
      </w:r>
    </w:p>
  </w:endnote>
  <w:endnote w:type="continuationSeparator" w:id="1">
    <w:p w:rsidR="007423F1" w:rsidRDefault="007423F1" w:rsidP="000E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3F1" w:rsidRDefault="007423F1" w:rsidP="000E48C3">
      <w:pPr>
        <w:spacing w:after="0" w:line="240" w:lineRule="auto"/>
      </w:pPr>
      <w:r>
        <w:separator/>
      </w:r>
    </w:p>
  </w:footnote>
  <w:footnote w:type="continuationSeparator" w:id="1">
    <w:p w:rsidR="007423F1" w:rsidRDefault="007423F1" w:rsidP="000E4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105A"/>
    <w:multiLevelType w:val="multilevel"/>
    <w:tmpl w:val="EA10E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11478A"/>
    <w:multiLevelType w:val="multilevel"/>
    <w:tmpl w:val="5846DD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15727CA4"/>
    <w:multiLevelType w:val="hybridMultilevel"/>
    <w:tmpl w:val="08924A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7185B"/>
    <w:multiLevelType w:val="multilevel"/>
    <w:tmpl w:val="1768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FF34881"/>
    <w:multiLevelType w:val="multilevel"/>
    <w:tmpl w:val="6EF06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406F2F2C"/>
    <w:multiLevelType w:val="multilevel"/>
    <w:tmpl w:val="B278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F7136D"/>
    <w:multiLevelType w:val="multilevel"/>
    <w:tmpl w:val="F93287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F75390"/>
    <w:multiLevelType w:val="multilevel"/>
    <w:tmpl w:val="EE188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CD3008"/>
    <w:multiLevelType w:val="multilevel"/>
    <w:tmpl w:val="9C24A6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BC3798"/>
    <w:multiLevelType w:val="multilevel"/>
    <w:tmpl w:val="1E7A8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7DD3"/>
    <w:rsid w:val="0003703B"/>
    <w:rsid w:val="00043B44"/>
    <w:rsid w:val="0005746D"/>
    <w:rsid w:val="000574D5"/>
    <w:rsid w:val="0006125E"/>
    <w:rsid w:val="00063CFC"/>
    <w:rsid w:val="00082984"/>
    <w:rsid w:val="000A18F4"/>
    <w:rsid w:val="000B5A12"/>
    <w:rsid w:val="000C078D"/>
    <w:rsid w:val="000C7C71"/>
    <w:rsid w:val="000D201A"/>
    <w:rsid w:val="000D44A8"/>
    <w:rsid w:val="000E48C3"/>
    <w:rsid w:val="000F7CA6"/>
    <w:rsid w:val="00122944"/>
    <w:rsid w:val="00131E72"/>
    <w:rsid w:val="00136874"/>
    <w:rsid w:val="001434DB"/>
    <w:rsid w:val="001457D7"/>
    <w:rsid w:val="0014639E"/>
    <w:rsid w:val="00153FBA"/>
    <w:rsid w:val="00160832"/>
    <w:rsid w:val="00167173"/>
    <w:rsid w:val="001A2CA6"/>
    <w:rsid w:val="001A7E6C"/>
    <w:rsid w:val="001B402E"/>
    <w:rsid w:val="001B5F88"/>
    <w:rsid w:val="001B727C"/>
    <w:rsid w:val="001C3EAA"/>
    <w:rsid w:val="00210B8D"/>
    <w:rsid w:val="00242ABF"/>
    <w:rsid w:val="002562FA"/>
    <w:rsid w:val="00274A72"/>
    <w:rsid w:val="00274C44"/>
    <w:rsid w:val="002934B4"/>
    <w:rsid w:val="002A3FC1"/>
    <w:rsid w:val="002B25F8"/>
    <w:rsid w:val="002C4CD2"/>
    <w:rsid w:val="002D110F"/>
    <w:rsid w:val="002D7DD3"/>
    <w:rsid w:val="002E4EEE"/>
    <w:rsid w:val="00300C2F"/>
    <w:rsid w:val="00301833"/>
    <w:rsid w:val="00314731"/>
    <w:rsid w:val="00341747"/>
    <w:rsid w:val="003567DA"/>
    <w:rsid w:val="0037420D"/>
    <w:rsid w:val="00395974"/>
    <w:rsid w:val="00397DBD"/>
    <w:rsid w:val="003B2528"/>
    <w:rsid w:val="003C4BD2"/>
    <w:rsid w:val="003C725C"/>
    <w:rsid w:val="003D7386"/>
    <w:rsid w:val="003F19C4"/>
    <w:rsid w:val="004103C4"/>
    <w:rsid w:val="00410B0D"/>
    <w:rsid w:val="00411E15"/>
    <w:rsid w:val="004615BD"/>
    <w:rsid w:val="00485B72"/>
    <w:rsid w:val="004909DE"/>
    <w:rsid w:val="004A233D"/>
    <w:rsid w:val="004A3CD9"/>
    <w:rsid w:val="004A5685"/>
    <w:rsid w:val="004C2289"/>
    <w:rsid w:val="004D40EC"/>
    <w:rsid w:val="004E5304"/>
    <w:rsid w:val="004E7B19"/>
    <w:rsid w:val="00511936"/>
    <w:rsid w:val="00511959"/>
    <w:rsid w:val="00530ED8"/>
    <w:rsid w:val="00535891"/>
    <w:rsid w:val="005431B7"/>
    <w:rsid w:val="00563228"/>
    <w:rsid w:val="0056674A"/>
    <w:rsid w:val="00581646"/>
    <w:rsid w:val="005A26E7"/>
    <w:rsid w:val="005C1212"/>
    <w:rsid w:val="005C43E1"/>
    <w:rsid w:val="00601F40"/>
    <w:rsid w:val="0060437E"/>
    <w:rsid w:val="006076F4"/>
    <w:rsid w:val="0062387E"/>
    <w:rsid w:val="00631E50"/>
    <w:rsid w:val="00654F39"/>
    <w:rsid w:val="00694E54"/>
    <w:rsid w:val="006A245C"/>
    <w:rsid w:val="006B38A2"/>
    <w:rsid w:val="006B75C8"/>
    <w:rsid w:val="006C121B"/>
    <w:rsid w:val="006C2767"/>
    <w:rsid w:val="006C65E9"/>
    <w:rsid w:val="006D534E"/>
    <w:rsid w:val="006F064B"/>
    <w:rsid w:val="00707496"/>
    <w:rsid w:val="0071527C"/>
    <w:rsid w:val="0072005D"/>
    <w:rsid w:val="007423F1"/>
    <w:rsid w:val="00743E2B"/>
    <w:rsid w:val="00745EA0"/>
    <w:rsid w:val="007A46D0"/>
    <w:rsid w:val="007B7B9C"/>
    <w:rsid w:val="007E7996"/>
    <w:rsid w:val="0080633D"/>
    <w:rsid w:val="00820B38"/>
    <w:rsid w:val="00821ABD"/>
    <w:rsid w:val="00825058"/>
    <w:rsid w:val="00831DBD"/>
    <w:rsid w:val="00844571"/>
    <w:rsid w:val="008536D2"/>
    <w:rsid w:val="00895726"/>
    <w:rsid w:val="008B77F2"/>
    <w:rsid w:val="008C70F9"/>
    <w:rsid w:val="008E2EB0"/>
    <w:rsid w:val="008E5062"/>
    <w:rsid w:val="008F0B08"/>
    <w:rsid w:val="008F12B1"/>
    <w:rsid w:val="008F7BF1"/>
    <w:rsid w:val="009109C8"/>
    <w:rsid w:val="0093536B"/>
    <w:rsid w:val="00974F51"/>
    <w:rsid w:val="00980617"/>
    <w:rsid w:val="00982725"/>
    <w:rsid w:val="009A5BAA"/>
    <w:rsid w:val="009C341C"/>
    <w:rsid w:val="009D1805"/>
    <w:rsid w:val="009F3609"/>
    <w:rsid w:val="009F6E20"/>
    <w:rsid w:val="00A04CAE"/>
    <w:rsid w:val="00A4010A"/>
    <w:rsid w:val="00A42BE0"/>
    <w:rsid w:val="00A556B4"/>
    <w:rsid w:val="00A61A19"/>
    <w:rsid w:val="00A67140"/>
    <w:rsid w:val="00AB147B"/>
    <w:rsid w:val="00AF6040"/>
    <w:rsid w:val="00B04F68"/>
    <w:rsid w:val="00B27A51"/>
    <w:rsid w:val="00B3591C"/>
    <w:rsid w:val="00B5570A"/>
    <w:rsid w:val="00B71D6C"/>
    <w:rsid w:val="00BC065A"/>
    <w:rsid w:val="00BC2E8C"/>
    <w:rsid w:val="00BC68E5"/>
    <w:rsid w:val="00BD42BE"/>
    <w:rsid w:val="00BF1578"/>
    <w:rsid w:val="00BF4319"/>
    <w:rsid w:val="00C07696"/>
    <w:rsid w:val="00C27FBC"/>
    <w:rsid w:val="00C32C64"/>
    <w:rsid w:val="00C57564"/>
    <w:rsid w:val="00C732B3"/>
    <w:rsid w:val="00C73853"/>
    <w:rsid w:val="00C76ACF"/>
    <w:rsid w:val="00C90657"/>
    <w:rsid w:val="00CA2353"/>
    <w:rsid w:val="00CA2955"/>
    <w:rsid w:val="00CB65B9"/>
    <w:rsid w:val="00CC0302"/>
    <w:rsid w:val="00CC04DC"/>
    <w:rsid w:val="00CD6BD8"/>
    <w:rsid w:val="00CE6179"/>
    <w:rsid w:val="00CF78C1"/>
    <w:rsid w:val="00D0122E"/>
    <w:rsid w:val="00D3384A"/>
    <w:rsid w:val="00D3546B"/>
    <w:rsid w:val="00D846D2"/>
    <w:rsid w:val="00D927DF"/>
    <w:rsid w:val="00D939AF"/>
    <w:rsid w:val="00D96F10"/>
    <w:rsid w:val="00DE7170"/>
    <w:rsid w:val="00E03AAE"/>
    <w:rsid w:val="00E125AD"/>
    <w:rsid w:val="00E52D5B"/>
    <w:rsid w:val="00E54A96"/>
    <w:rsid w:val="00E57944"/>
    <w:rsid w:val="00E82CCB"/>
    <w:rsid w:val="00E87AEF"/>
    <w:rsid w:val="00E95A69"/>
    <w:rsid w:val="00EB3AA0"/>
    <w:rsid w:val="00EE659F"/>
    <w:rsid w:val="00EF7507"/>
    <w:rsid w:val="00F00D77"/>
    <w:rsid w:val="00F168B6"/>
    <w:rsid w:val="00F21E7E"/>
    <w:rsid w:val="00F25AEA"/>
    <w:rsid w:val="00F340E5"/>
    <w:rsid w:val="00F4582F"/>
    <w:rsid w:val="00F71D87"/>
    <w:rsid w:val="00F81822"/>
    <w:rsid w:val="00F906C3"/>
    <w:rsid w:val="00F9130A"/>
    <w:rsid w:val="00FA1AD9"/>
    <w:rsid w:val="00FA34E0"/>
    <w:rsid w:val="00FB586A"/>
    <w:rsid w:val="00FB7A3B"/>
    <w:rsid w:val="00FE7225"/>
    <w:rsid w:val="00FF46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9" w:qFormat="1"/>
    <w:lsdException w:name="heading 5" w:locked="1" w:uiPriority="9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6674A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6674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6674A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6674A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2934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FB586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6674A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56674A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6674A"/>
    <w:rPr>
      <w:rFonts w:ascii="Cambria" w:hAnsi="Cambria" w:cs="Cambria"/>
      <w:b/>
      <w:bCs/>
      <w:color w:val="4F81BD"/>
    </w:rPr>
  </w:style>
  <w:style w:type="paragraph" w:styleId="a3">
    <w:name w:val="No Spacing"/>
    <w:uiPriority w:val="99"/>
    <w:qFormat/>
    <w:rsid w:val="0056674A"/>
    <w:rPr>
      <w:rFonts w:cs="Calibri"/>
      <w:lang w:eastAsia="en-US"/>
    </w:rPr>
  </w:style>
  <w:style w:type="paragraph" w:styleId="a4">
    <w:name w:val="List Paragraph"/>
    <w:basedOn w:val="a"/>
    <w:uiPriority w:val="99"/>
    <w:qFormat/>
    <w:rsid w:val="0056674A"/>
    <w:pPr>
      <w:ind w:left="720"/>
    </w:pPr>
  </w:style>
  <w:style w:type="paragraph" w:styleId="a5">
    <w:name w:val="TOC Heading"/>
    <w:basedOn w:val="1"/>
    <w:next w:val="a"/>
    <w:uiPriority w:val="99"/>
    <w:qFormat/>
    <w:rsid w:val="0056674A"/>
    <w:pPr>
      <w:keepLines/>
      <w:spacing w:before="480" w:line="276" w:lineRule="auto"/>
      <w:jc w:val="left"/>
      <w:outlineLvl w:val="9"/>
    </w:pPr>
    <w:rPr>
      <w:rFonts w:ascii="Cambria" w:hAnsi="Cambria" w:cs="Cambria"/>
      <w:b/>
      <w:bCs/>
      <w:color w:val="365F91"/>
    </w:rPr>
  </w:style>
  <w:style w:type="character" w:styleId="a6">
    <w:name w:val="Strong"/>
    <w:basedOn w:val="a0"/>
    <w:uiPriority w:val="99"/>
    <w:qFormat/>
    <w:rsid w:val="008E5062"/>
    <w:rPr>
      <w:b/>
      <w:bCs/>
    </w:rPr>
  </w:style>
  <w:style w:type="paragraph" w:styleId="a7">
    <w:name w:val="Normal (Web)"/>
    <w:basedOn w:val="a"/>
    <w:uiPriority w:val="99"/>
    <w:rsid w:val="008E5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8E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E5062"/>
    <w:rPr>
      <w:rFonts w:ascii="Tahoma" w:hAnsi="Tahoma" w:cs="Tahoma"/>
      <w:sz w:val="16"/>
      <w:szCs w:val="16"/>
    </w:rPr>
  </w:style>
  <w:style w:type="table" w:customStyle="1" w:styleId="11">
    <w:name w:val="Светлая заливка1"/>
    <w:uiPriority w:val="99"/>
    <w:rsid w:val="00D96F10"/>
    <w:rPr>
      <w:rFonts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a">
    <w:name w:val="Emphasis"/>
    <w:basedOn w:val="a0"/>
    <w:uiPriority w:val="99"/>
    <w:qFormat/>
    <w:rsid w:val="003B2528"/>
    <w:rPr>
      <w:i/>
      <w:iCs/>
    </w:rPr>
  </w:style>
  <w:style w:type="character" w:styleId="ab">
    <w:name w:val="Hyperlink"/>
    <w:basedOn w:val="a0"/>
    <w:uiPriority w:val="99"/>
    <w:semiHidden/>
    <w:rsid w:val="005C1212"/>
    <w:rPr>
      <w:color w:val="0000FF"/>
      <w:u w:val="single"/>
    </w:rPr>
  </w:style>
  <w:style w:type="character" w:customStyle="1" w:styleId="icon-help">
    <w:name w:val="icon-help"/>
    <w:basedOn w:val="a0"/>
    <w:uiPriority w:val="99"/>
    <w:rsid w:val="005C1212"/>
  </w:style>
  <w:style w:type="paragraph" w:customStyle="1" w:styleId="ac">
    <w:name w:val="a"/>
    <w:basedOn w:val="a"/>
    <w:uiPriority w:val="99"/>
    <w:rsid w:val="008F7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locked/>
    <w:rsid w:val="008F7BF1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E48C3"/>
    <w:rPr>
      <w:rFonts w:cs="Calibri"/>
      <w:lang w:eastAsia="en-US"/>
    </w:rPr>
  </w:style>
  <w:style w:type="paragraph" w:styleId="af0">
    <w:name w:val="footer"/>
    <w:basedOn w:val="a"/>
    <w:link w:val="af1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0E48C3"/>
    <w:rPr>
      <w:rFonts w:cs="Calibri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2934B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B586A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DE284-5D40-431F-A538-0179C7D12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1588</TotalTime>
  <Pages>17</Pages>
  <Words>1562</Words>
  <Characters>10509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Горавтохозяйство</Company>
  <LinksUpToDate>false</LinksUpToDate>
  <CharactersWithSpaces>12047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Пользователь</cp:lastModifiedBy>
  <cp:revision>70</cp:revision>
  <cp:lastPrinted>2021-04-16T10:59:00Z</cp:lastPrinted>
  <dcterms:created xsi:type="dcterms:W3CDTF">2020-08-20T11:43:00Z</dcterms:created>
  <dcterms:modified xsi:type="dcterms:W3CDTF">2021-04-19T10:55:00Z</dcterms:modified>
</cp:coreProperties>
</file>